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68" w:tblpY="481"/>
        <w:tblW w:w="10314" w:type="dxa"/>
        <w:tblLayout w:type="fixed"/>
        <w:tblLook w:val="01E0" w:firstRow="1" w:lastRow="1" w:firstColumn="1" w:lastColumn="1" w:noHBand="0" w:noVBand="0"/>
      </w:tblPr>
      <w:tblGrid>
        <w:gridCol w:w="4604"/>
        <w:gridCol w:w="392"/>
        <w:gridCol w:w="175"/>
        <w:gridCol w:w="250"/>
        <w:gridCol w:w="4893"/>
      </w:tblGrid>
      <w:tr w:rsidR="00A21413" w:rsidRPr="00735198" w:rsidTr="0097235A">
        <w:tc>
          <w:tcPr>
            <w:tcW w:w="4604" w:type="dxa"/>
            <w:vAlign w:val="center"/>
          </w:tcPr>
          <w:p w:rsidR="00A21413" w:rsidRPr="00406257" w:rsidRDefault="00A21413" w:rsidP="0097235A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735198">
              <w:rPr>
                <w:sz w:val="28"/>
                <w:szCs w:val="28"/>
              </w:rPr>
              <w:t xml:space="preserve">МИНИСТЕРСТВО </w:t>
            </w:r>
          </w:p>
          <w:p w:rsidR="00A21413" w:rsidRPr="00210834" w:rsidRDefault="00A21413" w:rsidP="0097235A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ПО ДЕЛАМ МОЛОДЕЖИ </w:t>
            </w:r>
          </w:p>
          <w:p w:rsidR="00A21413" w:rsidRPr="00735198" w:rsidRDefault="00A21413" w:rsidP="0097235A">
            <w:pPr>
              <w:spacing w:line="300" w:lineRule="exact"/>
              <w:ind w:right="351"/>
              <w:jc w:val="center"/>
              <w:rPr>
                <w:b/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:rsidR="00A21413" w:rsidRPr="00735198" w:rsidRDefault="00A21413" w:rsidP="0097235A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B0CB459" wp14:editId="216F8184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0" t="0" r="254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93" w:type="dxa"/>
            <w:vAlign w:val="center"/>
          </w:tcPr>
          <w:p w:rsidR="00A21413" w:rsidRPr="00735198" w:rsidRDefault="00A21413" w:rsidP="0097235A">
            <w:pPr>
              <w:spacing w:line="300" w:lineRule="exact"/>
              <w:ind w:left="317" w:right="-174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ТАТАРСТАН РЕСПУБЛИКАСЫ </w:t>
            </w:r>
          </w:p>
          <w:p w:rsidR="00A21413" w:rsidRPr="00735198" w:rsidRDefault="00A21413" w:rsidP="0097235A">
            <w:pPr>
              <w:spacing w:line="300" w:lineRule="exact"/>
              <w:ind w:left="317" w:right="-174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ЯШЬЛ</w:t>
            </w:r>
            <w:r w:rsidRPr="00735198">
              <w:rPr>
                <w:sz w:val="28"/>
                <w:szCs w:val="28"/>
                <w:lang w:val="tt-RU"/>
              </w:rPr>
              <w:t>Ә</w:t>
            </w:r>
            <w:r w:rsidRPr="00735198">
              <w:rPr>
                <w:sz w:val="28"/>
                <w:szCs w:val="28"/>
              </w:rPr>
              <w:t>Р ЭШЛ</w:t>
            </w:r>
            <w:r w:rsidRPr="00735198">
              <w:rPr>
                <w:sz w:val="28"/>
                <w:szCs w:val="28"/>
                <w:lang w:val="tt-RU"/>
              </w:rPr>
              <w:t>Ә</w:t>
            </w:r>
            <w:r w:rsidRPr="00735198">
              <w:rPr>
                <w:sz w:val="28"/>
                <w:szCs w:val="28"/>
              </w:rPr>
              <w:t xml:space="preserve">РЕ </w:t>
            </w:r>
          </w:p>
          <w:p w:rsidR="00A21413" w:rsidRPr="00735198" w:rsidRDefault="00A21413" w:rsidP="0097235A">
            <w:pPr>
              <w:spacing w:line="300" w:lineRule="exact"/>
              <w:ind w:left="317" w:right="-174"/>
              <w:jc w:val="center"/>
              <w:rPr>
                <w:b/>
                <w:spacing w:val="-6"/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МИНИСТРЛЫГЫ</w:t>
            </w:r>
          </w:p>
        </w:tc>
      </w:tr>
      <w:tr w:rsidR="00A21413" w:rsidRPr="00735198" w:rsidTr="0097235A">
        <w:tc>
          <w:tcPr>
            <w:tcW w:w="4604" w:type="dxa"/>
          </w:tcPr>
          <w:p w:rsidR="00A21413" w:rsidRPr="00735198" w:rsidRDefault="00A21413" w:rsidP="0097235A">
            <w:pPr>
              <w:ind w:left="-100"/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17" w:type="dxa"/>
            <w:gridSpan w:val="3"/>
          </w:tcPr>
          <w:p w:rsidR="00A21413" w:rsidRPr="00735198" w:rsidRDefault="00A21413" w:rsidP="0097235A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893" w:type="dxa"/>
          </w:tcPr>
          <w:p w:rsidR="00A21413" w:rsidRPr="00735198" w:rsidRDefault="00A21413" w:rsidP="0097235A">
            <w:pPr>
              <w:ind w:left="-70"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A21413" w:rsidRPr="00735198" w:rsidTr="0097235A">
        <w:tc>
          <w:tcPr>
            <w:tcW w:w="4604" w:type="dxa"/>
            <w:vAlign w:val="center"/>
          </w:tcPr>
          <w:p w:rsidR="00A21413" w:rsidRPr="00735198" w:rsidRDefault="00A21413" w:rsidP="0097235A">
            <w:pPr>
              <w:spacing w:line="220" w:lineRule="exact"/>
              <w:ind w:left="-100" w:right="492"/>
              <w:jc w:val="center"/>
              <w:rPr>
                <w:spacing w:val="-6"/>
                <w:sz w:val="20"/>
                <w:szCs w:val="20"/>
              </w:rPr>
            </w:pPr>
            <w:r w:rsidRPr="00735198">
              <w:rPr>
                <w:spacing w:val="-6"/>
                <w:sz w:val="20"/>
                <w:szCs w:val="20"/>
              </w:rPr>
              <w:t>ул.</w:t>
            </w:r>
            <w:r>
              <w:rPr>
                <w:spacing w:val="-6"/>
                <w:sz w:val="20"/>
                <w:szCs w:val="20"/>
              </w:rPr>
              <w:t>Сафьян</w:t>
            </w:r>
            <w:r w:rsidRPr="00735198">
              <w:rPr>
                <w:spacing w:val="-6"/>
                <w:sz w:val="20"/>
                <w:szCs w:val="20"/>
              </w:rPr>
              <w:t>, д.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</w:p>
          <w:p w:rsidR="00A21413" w:rsidRPr="00735198" w:rsidRDefault="00A21413" w:rsidP="0097235A">
            <w:pPr>
              <w:spacing w:line="220" w:lineRule="exact"/>
              <w:ind w:left="-100" w:right="492"/>
              <w:jc w:val="center"/>
              <w:rPr>
                <w:noProof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г</w:t>
            </w:r>
            <w:r w:rsidRPr="00735198">
              <w:rPr>
                <w:spacing w:val="-6"/>
                <w:sz w:val="20"/>
                <w:szCs w:val="20"/>
              </w:rPr>
              <w:t xml:space="preserve">. 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735198">
              <w:rPr>
                <w:spacing w:val="-6"/>
                <w:sz w:val="20"/>
                <w:szCs w:val="20"/>
              </w:rPr>
              <w:t>ь,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  <w:tc>
          <w:tcPr>
            <w:tcW w:w="817" w:type="dxa"/>
            <w:gridSpan w:val="3"/>
            <w:vAlign w:val="center"/>
          </w:tcPr>
          <w:p w:rsidR="00A21413" w:rsidRPr="00735198" w:rsidRDefault="00A21413" w:rsidP="0097235A">
            <w:pPr>
              <w:spacing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893" w:type="dxa"/>
            <w:vAlign w:val="center"/>
          </w:tcPr>
          <w:p w:rsidR="00A21413" w:rsidRPr="00735198" w:rsidRDefault="00A21413" w:rsidP="0097235A">
            <w:pPr>
              <w:spacing w:line="220" w:lineRule="exact"/>
              <w:ind w:left="317" w:right="-32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tt-RU"/>
              </w:rPr>
              <w:t>Сафьян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 xml:space="preserve"> урамы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 нче йорт, </w:t>
            </w:r>
          </w:p>
          <w:p w:rsidR="00A21413" w:rsidRPr="00735198" w:rsidRDefault="00A21413" w:rsidP="0097235A">
            <w:pPr>
              <w:spacing w:line="220" w:lineRule="exact"/>
              <w:ind w:left="317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Казан шәһәре</w:t>
            </w:r>
            <w:r w:rsidRPr="00735198">
              <w:rPr>
                <w:spacing w:val="-6"/>
                <w:sz w:val="20"/>
                <w:szCs w:val="20"/>
              </w:rPr>
              <w:t>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</w:tr>
      <w:tr w:rsidR="00A21413" w:rsidRPr="00735198" w:rsidTr="0097235A">
        <w:trPr>
          <w:trHeight w:val="431"/>
        </w:trPr>
        <w:tc>
          <w:tcPr>
            <w:tcW w:w="4996" w:type="dxa"/>
            <w:gridSpan w:val="2"/>
          </w:tcPr>
          <w:p w:rsidR="00A21413" w:rsidRPr="005020E5" w:rsidRDefault="00A21413" w:rsidP="0097235A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5318" w:type="dxa"/>
            <w:gridSpan w:val="3"/>
          </w:tcPr>
          <w:p w:rsidR="00A21413" w:rsidRPr="005020E5" w:rsidRDefault="00A21413" w:rsidP="0097235A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A21413" w:rsidRPr="00735198" w:rsidTr="0097235A">
        <w:tc>
          <w:tcPr>
            <w:tcW w:w="10314" w:type="dxa"/>
            <w:gridSpan w:val="5"/>
          </w:tcPr>
          <w:p w:rsidR="00A21413" w:rsidRPr="003615B0" w:rsidRDefault="00A21413" w:rsidP="0097235A">
            <w:pPr>
              <w:spacing w:line="220" w:lineRule="exact"/>
              <w:ind w:left="-103" w:right="1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Тел.: (843) 222-91-50, факс: (843) 222-91-51</w:t>
            </w:r>
            <w:r w:rsidRPr="005020E5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E</w:t>
            </w:r>
            <w:r w:rsidRPr="003615B0">
              <w:rPr>
                <w:sz w:val="20"/>
                <w:szCs w:val="20"/>
              </w:rPr>
              <w:t>-</w:t>
            </w:r>
            <w:r w:rsidRPr="005020E5">
              <w:rPr>
                <w:sz w:val="20"/>
                <w:szCs w:val="20"/>
                <w:lang w:val="en-US"/>
              </w:rPr>
              <w:t>mail</w:t>
            </w:r>
            <w:r w:rsidRPr="003615B0">
              <w:rPr>
                <w:sz w:val="20"/>
                <w:szCs w:val="20"/>
              </w:rPr>
              <w:t xml:space="preserve">: </w:t>
            </w:r>
            <w:r w:rsidRPr="005020E5">
              <w:rPr>
                <w:sz w:val="20"/>
                <w:szCs w:val="20"/>
                <w:lang w:val="en-US"/>
              </w:rPr>
              <w:t>mdmrt</w:t>
            </w:r>
            <w:r w:rsidRPr="003615B0">
              <w:rPr>
                <w:sz w:val="20"/>
                <w:szCs w:val="20"/>
              </w:rPr>
              <w:t>@</w:t>
            </w:r>
            <w:r w:rsidRPr="005020E5">
              <w:rPr>
                <w:sz w:val="20"/>
                <w:szCs w:val="20"/>
                <w:lang w:val="en-US"/>
              </w:rPr>
              <w:t>tatar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ru</w:t>
            </w:r>
            <w:r w:rsidRPr="003615B0">
              <w:rPr>
                <w:sz w:val="20"/>
                <w:szCs w:val="20"/>
              </w:rPr>
              <w:t xml:space="preserve">, </w:t>
            </w:r>
            <w:r w:rsidRPr="005020E5">
              <w:rPr>
                <w:sz w:val="20"/>
                <w:szCs w:val="20"/>
                <w:lang w:val="en-US"/>
              </w:rPr>
              <w:t>http</w:t>
            </w:r>
            <w:r w:rsidRPr="003615B0">
              <w:rPr>
                <w:sz w:val="20"/>
                <w:szCs w:val="20"/>
              </w:rPr>
              <w:t>://</w:t>
            </w:r>
            <w:r>
              <w:rPr>
                <w:sz w:val="20"/>
                <w:szCs w:val="20"/>
                <w:lang w:val="en-US"/>
              </w:rPr>
              <w:t>minmol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tatarstan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ru</w:t>
            </w:r>
          </w:p>
        </w:tc>
      </w:tr>
      <w:tr w:rsidR="00A21413" w:rsidRPr="00735198" w:rsidTr="0097235A">
        <w:tc>
          <w:tcPr>
            <w:tcW w:w="5171" w:type="dxa"/>
            <w:gridSpan w:val="3"/>
            <w:tcBorders>
              <w:top w:val="single" w:sz="12" w:space="0" w:color="auto"/>
            </w:tcBorders>
          </w:tcPr>
          <w:p w:rsidR="00A21413" w:rsidRPr="003615B0" w:rsidRDefault="00A21413" w:rsidP="0097235A">
            <w:pPr>
              <w:jc w:val="center"/>
              <w:rPr>
                <w:sz w:val="16"/>
              </w:rPr>
            </w:pPr>
          </w:p>
        </w:tc>
        <w:tc>
          <w:tcPr>
            <w:tcW w:w="5143" w:type="dxa"/>
            <w:gridSpan w:val="2"/>
            <w:tcBorders>
              <w:top w:val="single" w:sz="12" w:space="0" w:color="auto"/>
            </w:tcBorders>
          </w:tcPr>
          <w:p w:rsidR="00A21413" w:rsidRPr="003615B0" w:rsidRDefault="00A21413" w:rsidP="0097235A">
            <w:pPr>
              <w:ind w:left="-8" w:right="-110"/>
              <w:jc w:val="center"/>
              <w:rPr>
                <w:sz w:val="16"/>
              </w:rPr>
            </w:pPr>
          </w:p>
        </w:tc>
      </w:tr>
      <w:tr w:rsidR="00A21413" w:rsidRPr="00735198" w:rsidTr="0097235A">
        <w:tc>
          <w:tcPr>
            <w:tcW w:w="5171" w:type="dxa"/>
            <w:gridSpan w:val="3"/>
          </w:tcPr>
          <w:p w:rsidR="00A21413" w:rsidRPr="00735198" w:rsidRDefault="00A21413" w:rsidP="0097235A">
            <w:pPr>
              <w:spacing w:line="360" w:lineRule="auto"/>
              <w:ind w:left="142"/>
              <w:jc w:val="both"/>
            </w:pPr>
            <w:r w:rsidRPr="00735198">
              <w:t>______________ № ______________</w:t>
            </w:r>
          </w:p>
        </w:tc>
        <w:tc>
          <w:tcPr>
            <w:tcW w:w="5143" w:type="dxa"/>
            <w:gridSpan w:val="2"/>
            <w:vMerge w:val="restart"/>
          </w:tcPr>
          <w:p w:rsidR="007A3D69" w:rsidRPr="00790AAB" w:rsidRDefault="007A3D69" w:rsidP="00B202D5">
            <w:pPr>
              <w:spacing w:line="276" w:lineRule="auto"/>
              <w:ind w:left="1493" w:right="-110"/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</w:pPr>
            <w:r w:rsidRPr="00790AAB"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 xml:space="preserve">Главам </w:t>
            </w:r>
          </w:p>
          <w:p w:rsidR="007A3D69" w:rsidRPr="00790AAB" w:rsidRDefault="007A3D69" w:rsidP="00B202D5">
            <w:pPr>
              <w:spacing w:line="276" w:lineRule="auto"/>
              <w:ind w:left="1493" w:right="-110"/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</w:pPr>
            <w:r w:rsidRPr="00790AAB"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>муниципальных образований</w:t>
            </w:r>
          </w:p>
          <w:p w:rsidR="00D56388" w:rsidRPr="007A3D69" w:rsidRDefault="007A3D69" w:rsidP="00B202D5">
            <w:pPr>
              <w:spacing w:line="276" w:lineRule="auto"/>
              <w:ind w:left="1493" w:right="-110"/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</w:pPr>
            <w:r w:rsidRPr="00790AAB"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>Республики Татарстан</w:t>
            </w:r>
          </w:p>
        </w:tc>
      </w:tr>
      <w:tr w:rsidR="00A21413" w:rsidRPr="00735198" w:rsidTr="0097235A">
        <w:trPr>
          <w:trHeight w:val="249"/>
        </w:trPr>
        <w:tc>
          <w:tcPr>
            <w:tcW w:w="5171" w:type="dxa"/>
            <w:gridSpan w:val="3"/>
          </w:tcPr>
          <w:p w:rsidR="00E10630" w:rsidRDefault="00A21413" w:rsidP="0097235A">
            <w:pPr>
              <w:ind w:left="142"/>
              <w:jc w:val="both"/>
            </w:pPr>
            <w:r w:rsidRPr="00735198">
              <w:t>На № __________________________</w:t>
            </w:r>
          </w:p>
          <w:p w:rsidR="002A3D19" w:rsidRDefault="002A3D19" w:rsidP="0097235A">
            <w:pPr>
              <w:ind w:left="142"/>
              <w:jc w:val="both"/>
            </w:pPr>
          </w:p>
          <w:p w:rsidR="002A3D19" w:rsidRDefault="002A3D19" w:rsidP="0097235A">
            <w:pPr>
              <w:ind w:left="142"/>
              <w:jc w:val="both"/>
            </w:pPr>
          </w:p>
          <w:p w:rsidR="00586F51" w:rsidRPr="00735198" w:rsidRDefault="00586F51" w:rsidP="00B202D5">
            <w:pPr>
              <w:ind w:left="142"/>
            </w:pPr>
          </w:p>
        </w:tc>
        <w:tc>
          <w:tcPr>
            <w:tcW w:w="5143" w:type="dxa"/>
            <w:gridSpan w:val="2"/>
            <w:vMerge/>
          </w:tcPr>
          <w:p w:rsidR="00A21413" w:rsidRPr="00735198" w:rsidRDefault="00A21413" w:rsidP="0097235A">
            <w:pPr>
              <w:ind w:left="-8" w:right="-110"/>
              <w:jc w:val="center"/>
            </w:pPr>
          </w:p>
        </w:tc>
      </w:tr>
    </w:tbl>
    <w:p w:rsidR="0097235A" w:rsidRDefault="007A3D69" w:rsidP="00DD4604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коллеги</w:t>
      </w:r>
      <w:r w:rsidR="0097235A" w:rsidRPr="00295E5E">
        <w:rPr>
          <w:b/>
          <w:sz w:val="28"/>
          <w:szCs w:val="28"/>
        </w:rPr>
        <w:t>!</w:t>
      </w:r>
    </w:p>
    <w:p w:rsidR="0097235A" w:rsidRPr="00015117" w:rsidRDefault="0097235A" w:rsidP="00B202D5">
      <w:pPr>
        <w:spacing w:line="276" w:lineRule="auto"/>
        <w:ind w:right="-575"/>
        <w:jc w:val="center"/>
        <w:rPr>
          <w:sz w:val="28"/>
          <w:szCs w:val="28"/>
        </w:rPr>
      </w:pPr>
    </w:p>
    <w:p w:rsidR="00D53A17" w:rsidRPr="00FD783C" w:rsidRDefault="00D53A17" w:rsidP="00CF1538">
      <w:pPr>
        <w:spacing w:line="312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 xml:space="preserve">Ежегодно с 1996 года в </w:t>
      </w:r>
      <w:r w:rsidR="00E57B75">
        <w:rPr>
          <w:rFonts w:eastAsia="Batang"/>
          <w:kern w:val="2"/>
          <w:sz w:val="28"/>
          <w:szCs w:val="28"/>
          <w:lang w:eastAsia="ko-KR"/>
        </w:rPr>
        <w:t>Республике Татарстан</w:t>
      </w:r>
      <w:r>
        <w:rPr>
          <w:rFonts w:eastAsia="Batang"/>
          <w:kern w:val="2"/>
          <w:sz w:val="28"/>
          <w:szCs w:val="28"/>
          <w:lang w:eastAsia="ko-KR"/>
        </w:rPr>
        <w:t xml:space="preserve"> реализуется Республиканский фестиваль детской, юношеской и молодежной прессы «Алтын каләм – Зол</w:t>
      </w:r>
      <w:r w:rsidR="00B202D5">
        <w:rPr>
          <w:rFonts w:eastAsia="Batang"/>
          <w:kern w:val="2"/>
          <w:sz w:val="28"/>
          <w:szCs w:val="28"/>
          <w:lang w:eastAsia="ko-KR"/>
        </w:rPr>
        <w:t>отое перо» (далее –</w:t>
      </w:r>
      <w:r w:rsidR="00455CA3">
        <w:rPr>
          <w:rFonts w:eastAsia="Batang"/>
          <w:kern w:val="2"/>
          <w:sz w:val="28"/>
          <w:szCs w:val="28"/>
          <w:lang w:eastAsia="ko-KR"/>
        </w:rPr>
        <w:t xml:space="preserve"> Фестиваль).</w:t>
      </w:r>
      <w:r w:rsidR="00455CA3" w:rsidRPr="00455CA3">
        <w:rPr>
          <w:rFonts w:eastAsia="Batang"/>
          <w:kern w:val="2"/>
          <w:sz w:val="28"/>
          <w:szCs w:val="28"/>
          <w:lang w:eastAsia="ko-KR"/>
        </w:rPr>
        <w:t xml:space="preserve"> </w:t>
      </w:r>
      <w:r>
        <w:rPr>
          <w:rFonts w:eastAsia="Batang"/>
          <w:kern w:val="2"/>
          <w:sz w:val="28"/>
          <w:szCs w:val="28"/>
          <w:lang w:eastAsia="ko-KR"/>
        </w:rPr>
        <w:t>Организаторами Фестиваля выступают Министерство, Союз журналистов Республики Татарстан</w:t>
      </w:r>
      <w:r w:rsidR="00F11F64">
        <w:rPr>
          <w:rFonts w:eastAsia="Batang"/>
          <w:kern w:val="2"/>
          <w:sz w:val="28"/>
          <w:szCs w:val="28"/>
          <w:lang w:eastAsia="ko-KR"/>
        </w:rPr>
        <w:t xml:space="preserve">, Республиканское агентство по печати </w:t>
      </w:r>
      <w:r w:rsidR="005C258A">
        <w:rPr>
          <w:rFonts w:eastAsia="Batang"/>
          <w:kern w:val="2"/>
          <w:sz w:val="28"/>
          <w:szCs w:val="28"/>
          <w:lang w:eastAsia="ko-KR"/>
        </w:rPr>
        <w:br/>
      </w:r>
      <w:r w:rsidR="00F11F64">
        <w:rPr>
          <w:rFonts w:eastAsia="Batang"/>
          <w:kern w:val="2"/>
          <w:sz w:val="28"/>
          <w:szCs w:val="28"/>
          <w:lang w:eastAsia="ko-KR"/>
        </w:rPr>
        <w:t>и массовым коммуникациям «Татмедиа»</w:t>
      </w:r>
      <w:r>
        <w:rPr>
          <w:rFonts w:eastAsia="Batang"/>
          <w:kern w:val="2"/>
          <w:sz w:val="28"/>
          <w:szCs w:val="28"/>
          <w:lang w:eastAsia="ko-KR"/>
        </w:rPr>
        <w:t xml:space="preserve"> и Казанский (Приволжский) федеральный университет.</w:t>
      </w:r>
    </w:p>
    <w:p w:rsidR="00E57B75" w:rsidRDefault="00B202D5" w:rsidP="00CF1538">
      <w:pPr>
        <w:spacing w:line="312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 xml:space="preserve">В </w:t>
      </w:r>
      <w:r w:rsidR="00DD4604">
        <w:rPr>
          <w:rFonts w:eastAsia="Batang"/>
          <w:kern w:val="2"/>
          <w:sz w:val="28"/>
          <w:szCs w:val="28"/>
          <w:lang w:eastAsia="ko-KR"/>
        </w:rPr>
        <w:t>текущем</w:t>
      </w:r>
      <w:r>
        <w:rPr>
          <w:rFonts w:eastAsia="Batang"/>
          <w:kern w:val="2"/>
          <w:sz w:val="28"/>
          <w:szCs w:val="28"/>
          <w:lang w:eastAsia="ko-KR"/>
        </w:rPr>
        <w:t xml:space="preserve"> году Ф</w:t>
      </w:r>
      <w:r w:rsidR="00D53A17">
        <w:rPr>
          <w:rFonts w:eastAsia="Batang"/>
          <w:kern w:val="2"/>
          <w:sz w:val="28"/>
          <w:szCs w:val="28"/>
          <w:lang w:eastAsia="ko-KR"/>
        </w:rPr>
        <w:t xml:space="preserve">естивалю исполняется 25 лет. За четверть века сотни участников Фестиваля стали известными в стране и республике журналистами, специалистами в области </w:t>
      </w:r>
      <w:r w:rsidR="00D53A17">
        <w:rPr>
          <w:rFonts w:eastAsia="Batang"/>
          <w:kern w:val="2"/>
          <w:sz w:val="28"/>
          <w:szCs w:val="28"/>
          <w:lang w:val="en-US" w:eastAsia="ko-KR"/>
        </w:rPr>
        <w:t>PR</w:t>
      </w:r>
      <w:r w:rsidR="00D53A17">
        <w:rPr>
          <w:rFonts w:eastAsia="Batang"/>
          <w:kern w:val="2"/>
          <w:sz w:val="28"/>
          <w:szCs w:val="28"/>
          <w:lang w:eastAsia="ko-KR"/>
        </w:rPr>
        <w:t xml:space="preserve"> и коммуникаций, а также медиа-менеджерами. </w:t>
      </w:r>
    </w:p>
    <w:p w:rsidR="009D0B7B" w:rsidRPr="00860ABA" w:rsidRDefault="00860ABA" w:rsidP="00CF1538">
      <w:pPr>
        <w:spacing w:line="312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 xml:space="preserve">Сообщаем Вам о старте заявочной кампании </w:t>
      </w:r>
      <w:r w:rsidR="00F11F64">
        <w:rPr>
          <w:rFonts w:eastAsia="Batang"/>
          <w:kern w:val="2"/>
          <w:sz w:val="28"/>
          <w:szCs w:val="28"/>
          <w:lang w:eastAsia="ko-KR"/>
        </w:rPr>
        <w:t xml:space="preserve">юбилейного </w:t>
      </w:r>
      <w:r>
        <w:rPr>
          <w:rFonts w:eastAsia="Batang"/>
          <w:kern w:val="2"/>
          <w:sz w:val="28"/>
          <w:szCs w:val="28"/>
          <w:lang w:eastAsia="ko-KR"/>
        </w:rPr>
        <w:t>Фестиваля</w:t>
      </w:r>
      <w:r w:rsidR="003B485F">
        <w:rPr>
          <w:rFonts w:eastAsia="Batang"/>
          <w:kern w:val="2"/>
          <w:sz w:val="28"/>
          <w:szCs w:val="28"/>
          <w:lang w:eastAsia="ko-KR"/>
        </w:rPr>
        <w:t xml:space="preserve"> –</w:t>
      </w:r>
      <w:r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3B485F">
        <w:rPr>
          <w:rFonts w:eastAsia="Batang"/>
          <w:kern w:val="2"/>
          <w:sz w:val="28"/>
          <w:szCs w:val="28"/>
          <w:lang w:eastAsia="ko-KR"/>
        </w:rPr>
        <w:t xml:space="preserve">работы принимаются с </w:t>
      </w:r>
      <w:r>
        <w:rPr>
          <w:rFonts w:eastAsia="Batang"/>
          <w:kern w:val="2"/>
          <w:sz w:val="28"/>
          <w:szCs w:val="28"/>
          <w:lang w:eastAsia="ko-KR"/>
        </w:rPr>
        <w:t>2</w:t>
      </w:r>
      <w:r w:rsidR="00F11F64">
        <w:rPr>
          <w:rFonts w:eastAsia="Batang"/>
          <w:kern w:val="2"/>
          <w:sz w:val="28"/>
          <w:szCs w:val="28"/>
          <w:lang w:eastAsia="ko-KR"/>
        </w:rPr>
        <w:t>5</w:t>
      </w:r>
      <w:r>
        <w:rPr>
          <w:rFonts w:eastAsia="Batang"/>
          <w:kern w:val="2"/>
          <w:sz w:val="28"/>
          <w:szCs w:val="28"/>
          <w:lang w:eastAsia="ko-KR"/>
        </w:rPr>
        <w:t xml:space="preserve"> июня по 20 июля 2020 года</w:t>
      </w:r>
      <w:r w:rsidR="003B485F">
        <w:rPr>
          <w:rFonts w:eastAsia="Batang"/>
          <w:kern w:val="2"/>
          <w:sz w:val="28"/>
          <w:szCs w:val="28"/>
          <w:lang w:eastAsia="ko-KR"/>
        </w:rPr>
        <w:t xml:space="preserve"> согласно направлениям и тема</w:t>
      </w:r>
      <w:r w:rsidR="00586F51">
        <w:rPr>
          <w:rFonts w:eastAsia="Batang"/>
          <w:kern w:val="2"/>
          <w:sz w:val="28"/>
          <w:szCs w:val="28"/>
          <w:lang w:eastAsia="ko-KR"/>
        </w:rPr>
        <w:t>м, указанным в П</w:t>
      </w:r>
      <w:r w:rsidR="003B485F">
        <w:rPr>
          <w:rFonts w:eastAsia="Batang"/>
          <w:kern w:val="2"/>
          <w:sz w:val="28"/>
          <w:szCs w:val="28"/>
          <w:lang w:eastAsia="ko-KR"/>
        </w:rPr>
        <w:t>оложении (</w:t>
      </w:r>
      <w:r w:rsidR="00586F51">
        <w:rPr>
          <w:rFonts w:eastAsia="Batang"/>
          <w:kern w:val="2"/>
          <w:sz w:val="28"/>
          <w:szCs w:val="28"/>
          <w:lang w:eastAsia="ko-KR"/>
        </w:rPr>
        <w:t>Приложение</w:t>
      </w:r>
      <w:r w:rsidR="00F11F64">
        <w:rPr>
          <w:rFonts w:eastAsia="Batang"/>
          <w:kern w:val="2"/>
          <w:sz w:val="28"/>
          <w:szCs w:val="28"/>
          <w:lang w:eastAsia="ko-KR"/>
        </w:rPr>
        <w:t xml:space="preserve"> 1).</w:t>
      </w:r>
    </w:p>
    <w:p w:rsidR="00F11F64" w:rsidRDefault="00F11F64" w:rsidP="00CF1538">
      <w:pPr>
        <w:spacing w:line="312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>Участники, успешно прошедшие отбор, будут приглашены на финал Фестиваля, который состоится с 11 по 15 августа. В</w:t>
      </w:r>
      <w:r w:rsidR="005A6660">
        <w:rPr>
          <w:rFonts w:eastAsia="Batang"/>
          <w:kern w:val="2"/>
          <w:sz w:val="28"/>
          <w:szCs w:val="28"/>
          <w:lang w:eastAsia="ko-KR"/>
        </w:rPr>
        <w:t xml:space="preserve"> связи с эпидемиологической ситуацией </w:t>
      </w:r>
      <w:r w:rsidR="007F69AA">
        <w:rPr>
          <w:rFonts w:eastAsia="Batang"/>
          <w:kern w:val="2"/>
          <w:sz w:val="28"/>
          <w:szCs w:val="28"/>
          <w:lang w:eastAsia="ko-KR"/>
        </w:rPr>
        <w:t xml:space="preserve">даты очного этапа Фестиваля </w:t>
      </w:r>
      <w:r>
        <w:rPr>
          <w:rFonts w:eastAsia="Batang"/>
          <w:kern w:val="2"/>
          <w:sz w:val="28"/>
          <w:szCs w:val="28"/>
          <w:lang w:eastAsia="ko-KR"/>
        </w:rPr>
        <w:t>могут быть изменены, информация о месте проведения будет доведена до сведения позже.</w:t>
      </w:r>
    </w:p>
    <w:p w:rsidR="00922023" w:rsidRPr="00FD783C" w:rsidRDefault="00F11F64" w:rsidP="00CF1538">
      <w:pPr>
        <w:spacing w:line="312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>На основании вышеизложенного</w:t>
      </w:r>
      <w:r w:rsidR="00922023"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8E55E9">
        <w:rPr>
          <w:rFonts w:eastAsia="Batang"/>
          <w:kern w:val="2"/>
          <w:sz w:val="28"/>
          <w:szCs w:val="28"/>
          <w:lang w:eastAsia="ko-KR"/>
        </w:rPr>
        <w:t>просим Вас направить</w:t>
      </w:r>
      <w:r w:rsidR="00922023"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DD4604">
        <w:rPr>
          <w:rFonts w:eastAsia="Batang"/>
          <w:kern w:val="2"/>
          <w:sz w:val="28"/>
          <w:szCs w:val="28"/>
          <w:lang w:eastAsia="ko-KR"/>
        </w:rPr>
        <w:t xml:space="preserve">не менее 5 </w:t>
      </w:r>
      <w:r w:rsidR="00922023">
        <w:rPr>
          <w:rFonts w:eastAsia="Batang"/>
          <w:kern w:val="2"/>
          <w:sz w:val="28"/>
          <w:szCs w:val="28"/>
          <w:lang w:eastAsia="ko-KR"/>
        </w:rPr>
        <w:t>молодых журналистов</w:t>
      </w:r>
      <w:r w:rsidR="00DD4604">
        <w:rPr>
          <w:rFonts w:eastAsia="Batang"/>
          <w:kern w:val="2"/>
          <w:sz w:val="28"/>
          <w:szCs w:val="28"/>
          <w:lang w:eastAsia="ko-KR"/>
        </w:rPr>
        <w:t xml:space="preserve">, проживающих в вверенном Вам муниципальном образовании, для участия в Фестивале, а также оказать содействие в распространении информации </w:t>
      </w:r>
      <w:r w:rsidR="005C258A">
        <w:rPr>
          <w:rFonts w:eastAsia="Batang"/>
          <w:kern w:val="2"/>
          <w:sz w:val="28"/>
          <w:szCs w:val="28"/>
          <w:lang w:eastAsia="ko-KR"/>
        </w:rPr>
        <w:br/>
      </w:r>
      <w:r w:rsidR="00DD4604">
        <w:rPr>
          <w:rFonts w:eastAsia="Batang"/>
          <w:kern w:val="2"/>
          <w:sz w:val="28"/>
          <w:szCs w:val="28"/>
          <w:lang w:eastAsia="ko-KR"/>
        </w:rPr>
        <w:t>о заявочной кампании (Приложение 2).</w:t>
      </w:r>
    </w:p>
    <w:p w:rsidR="00A754B2" w:rsidRDefault="00A754B2" w:rsidP="00CF1538">
      <w:pPr>
        <w:spacing w:line="312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>Контактное лицо –</w:t>
      </w:r>
      <w:r w:rsidR="00682E23"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586F51">
        <w:rPr>
          <w:rFonts w:eastAsia="Batang"/>
          <w:kern w:val="2"/>
          <w:sz w:val="28"/>
          <w:szCs w:val="28"/>
          <w:lang w:eastAsia="ko-KR"/>
        </w:rPr>
        <w:t>Сысоева Алина Юрьевна, тел.</w:t>
      </w:r>
      <w:r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586F51">
        <w:rPr>
          <w:rFonts w:eastAsia="Batang"/>
          <w:kern w:val="2"/>
          <w:sz w:val="28"/>
          <w:szCs w:val="28"/>
          <w:lang w:eastAsia="ko-KR"/>
        </w:rPr>
        <w:t>8</w:t>
      </w:r>
      <w:r w:rsidR="00B202D5">
        <w:rPr>
          <w:rFonts w:eastAsia="Batang"/>
          <w:kern w:val="2"/>
          <w:sz w:val="28"/>
          <w:szCs w:val="28"/>
          <w:lang w:eastAsia="ko-KR"/>
        </w:rPr>
        <w:t> </w:t>
      </w:r>
      <w:r w:rsidR="00586F51">
        <w:rPr>
          <w:rFonts w:eastAsia="Batang"/>
          <w:kern w:val="2"/>
          <w:sz w:val="28"/>
          <w:szCs w:val="28"/>
          <w:lang w:eastAsia="ko-KR"/>
        </w:rPr>
        <w:t>(965)</w:t>
      </w:r>
      <w:r w:rsidR="00B202D5">
        <w:rPr>
          <w:rFonts w:eastAsia="Batang"/>
          <w:kern w:val="2"/>
          <w:sz w:val="28"/>
          <w:szCs w:val="28"/>
          <w:lang w:eastAsia="ko-KR"/>
        </w:rPr>
        <w:t> </w:t>
      </w:r>
      <w:r w:rsidR="00586F51">
        <w:rPr>
          <w:rFonts w:eastAsia="Batang"/>
          <w:kern w:val="2"/>
          <w:sz w:val="28"/>
          <w:szCs w:val="28"/>
          <w:lang w:eastAsia="ko-KR"/>
        </w:rPr>
        <w:t>586-98-71,</w:t>
      </w:r>
      <w:r w:rsidR="00B202D5">
        <w:rPr>
          <w:rFonts w:eastAsia="Batang"/>
          <w:kern w:val="2"/>
          <w:sz w:val="28"/>
          <w:szCs w:val="28"/>
          <w:lang w:eastAsia="ko-KR"/>
        </w:rPr>
        <w:t xml:space="preserve"> адрес электронной почты</w:t>
      </w:r>
      <w:r w:rsidR="00586F51">
        <w:rPr>
          <w:rFonts w:eastAsia="Batang"/>
          <w:kern w:val="2"/>
          <w:sz w:val="28"/>
          <w:szCs w:val="28"/>
          <w:lang w:eastAsia="ko-KR"/>
        </w:rPr>
        <w:t xml:space="preserve"> </w:t>
      </w:r>
      <w:r w:rsidRPr="00586F51">
        <w:rPr>
          <w:rFonts w:eastAsia="Batang"/>
          <w:kern w:val="2"/>
          <w:sz w:val="28"/>
          <w:szCs w:val="28"/>
          <w:lang w:eastAsia="ko-KR"/>
        </w:rPr>
        <w:t>zolotoe.pero.rt@mail.ru</w:t>
      </w:r>
      <w:r>
        <w:rPr>
          <w:rFonts w:eastAsia="Batang"/>
          <w:kern w:val="2"/>
          <w:sz w:val="28"/>
          <w:szCs w:val="28"/>
          <w:lang w:eastAsia="ko-KR"/>
        </w:rPr>
        <w:t>.</w:t>
      </w:r>
    </w:p>
    <w:p w:rsidR="00A754B2" w:rsidRDefault="00E57B75" w:rsidP="00CF1538">
      <w:pPr>
        <w:spacing w:line="312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>Приложение:</w:t>
      </w:r>
      <w:r w:rsidR="00CF1538">
        <w:rPr>
          <w:rFonts w:eastAsia="Batang"/>
          <w:kern w:val="2"/>
          <w:sz w:val="28"/>
          <w:szCs w:val="28"/>
          <w:lang w:eastAsia="ko-KR"/>
        </w:rPr>
        <w:t xml:space="preserve"> на 17</w:t>
      </w:r>
      <w:r w:rsidR="00B202D5">
        <w:rPr>
          <w:rFonts w:eastAsia="Batang"/>
          <w:kern w:val="2"/>
          <w:sz w:val="28"/>
          <w:szCs w:val="28"/>
          <w:lang w:eastAsia="ko-KR"/>
        </w:rPr>
        <w:t xml:space="preserve"> л. в 1 э</w:t>
      </w:r>
      <w:r w:rsidR="00586F51">
        <w:rPr>
          <w:rFonts w:eastAsia="Batang"/>
          <w:kern w:val="2"/>
          <w:sz w:val="28"/>
          <w:szCs w:val="28"/>
          <w:lang w:eastAsia="ko-KR"/>
        </w:rPr>
        <w:t>кз.</w:t>
      </w:r>
    </w:p>
    <w:p w:rsidR="00DD4604" w:rsidRDefault="00DD4604" w:rsidP="00586F51">
      <w:pPr>
        <w:spacing w:line="360" w:lineRule="auto"/>
        <w:ind w:right="-1"/>
        <w:jc w:val="both"/>
        <w:rPr>
          <w:b/>
          <w:sz w:val="28"/>
          <w:szCs w:val="28"/>
        </w:rPr>
      </w:pPr>
    </w:p>
    <w:p w:rsidR="00586F51" w:rsidRPr="00586F51" w:rsidRDefault="0097235A" w:rsidP="00586F51">
      <w:pPr>
        <w:spacing w:line="360" w:lineRule="auto"/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226D66">
        <w:rPr>
          <w:b/>
          <w:sz w:val="28"/>
          <w:szCs w:val="28"/>
        </w:rPr>
        <w:t>инистр</w:t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="00CF153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Д.И.Фаттахов</w:t>
      </w:r>
    </w:p>
    <w:sectPr w:rsidR="00586F51" w:rsidRPr="00586F51" w:rsidSect="00B202D5">
      <w:pgSz w:w="11906" w:h="16838" w:code="9"/>
      <w:pgMar w:top="426" w:right="567" w:bottom="567" w:left="1134" w:header="709" w:footer="10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18B" w:rsidRDefault="0014318B">
      <w:r>
        <w:separator/>
      </w:r>
    </w:p>
  </w:endnote>
  <w:endnote w:type="continuationSeparator" w:id="0">
    <w:p w:rsidR="0014318B" w:rsidRDefault="00143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18B" w:rsidRDefault="0014318B">
      <w:r>
        <w:separator/>
      </w:r>
    </w:p>
  </w:footnote>
  <w:footnote w:type="continuationSeparator" w:id="0">
    <w:p w:rsidR="0014318B" w:rsidRDefault="00143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14E80"/>
    <w:multiLevelType w:val="hybridMultilevel"/>
    <w:tmpl w:val="A3184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090C"/>
    <w:multiLevelType w:val="hybridMultilevel"/>
    <w:tmpl w:val="AB0EA1EA"/>
    <w:lvl w:ilvl="0" w:tplc="1BA4E04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01637F"/>
    <w:multiLevelType w:val="hybridMultilevel"/>
    <w:tmpl w:val="BAE6A5C6"/>
    <w:lvl w:ilvl="0" w:tplc="19D8EB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8A2FE3"/>
    <w:multiLevelType w:val="hybridMultilevel"/>
    <w:tmpl w:val="9BDA7F7E"/>
    <w:lvl w:ilvl="0" w:tplc="B13841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6A2BC8"/>
    <w:multiLevelType w:val="hybridMultilevel"/>
    <w:tmpl w:val="8932E30A"/>
    <w:lvl w:ilvl="0" w:tplc="5436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C30B0"/>
    <w:multiLevelType w:val="hybridMultilevel"/>
    <w:tmpl w:val="22628B1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2FBB4936"/>
    <w:multiLevelType w:val="hybridMultilevel"/>
    <w:tmpl w:val="E5BAB8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3B67CF5"/>
    <w:multiLevelType w:val="hybridMultilevel"/>
    <w:tmpl w:val="2B026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50E03"/>
    <w:multiLevelType w:val="hybridMultilevel"/>
    <w:tmpl w:val="F0F0AA8A"/>
    <w:lvl w:ilvl="0" w:tplc="8834C908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B9D306D"/>
    <w:multiLevelType w:val="multilevel"/>
    <w:tmpl w:val="33FA4EA0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</w:lvl>
    <w:lvl w:ilvl="2">
      <w:start w:val="1"/>
      <w:numFmt w:val="decimal"/>
      <w:isLgl/>
      <w:lvlText w:val="%1.%2.%3."/>
      <w:lvlJc w:val="left"/>
      <w:pPr>
        <w:ind w:left="2226" w:hanging="720"/>
      </w:pPr>
    </w:lvl>
    <w:lvl w:ilvl="3">
      <w:start w:val="1"/>
      <w:numFmt w:val="decimal"/>
      <w:isLgl/>
      <w:lvlText w:val="%1.%2.%3.%4."/>
      <w:lvlJc w:val="left"/>
      <w:pPr>
        <w:ind w:left="2946" w:hanging="1080"/>
      </w:pPr>
    </w:lvl>
    <w:lvl w:ilvl="4">
      <w:start w:val="1"/>
      <w:numFmt w:val="decimal"/>
      <w:isLgl/>
      <w:lvlText w:val="%1.%2.%3.%4.%5."/>
      <w:lvlJc w:val="left"/>
      <w:pPr>
        <w:ind w:left="3306" w:hanging="1080"/>
      </w:pPr>
    </w:lvl>
    <w:lvl w:ilvl="5">
      <w:start w:val="1"/>
      <w:numFmt w:val="decimal"/>
      <w:isLgl/>
      <w:lvlText w:val="%1.%2.%3.%4.%5.%6."/>
      <w:lvlJc w:val="left"/>
      <w:pPr>
        <w:ind w:left="4026" w:hanging="1440"/>
      </w:pPr>
    </w:lvl>
    <w:lvl w:ilvl="6">
      <w:start w:val="1"/>
      <w:numFmt w:val="decimal"/>
      <w:isLgl/>
      <w:lvlText w:val="%1.%2.%3.%4.%5.%6.%7."/>
      <w:lvlJc w:val="left"/>
      <w:pPr>
        <w:ind w:left="4746" w:hanging="1800"/>
      </w:p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</w:lvl>
  </w:abstractNum>
  <w:abstractNum w:abstractNumId="10" w15:restartNumberingAfterBreak="0">
    <w:nsid w:val="42CA0A22"/>
    <w:multiLevelType w:val="hybridMultilevel"/>
    <w:tmpl w:val="842C33E4"/>
    <w:lvl w:ilvl="0" w:tplc="B1384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5685E"/>
    <w:multiLevelType w:val="hybridMultilevel"/>
    <w:tmpl w:val="C018CAB4"/>
    <w:lvl w:ilvl="0" w:tplc="19121C02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9E22507"/>
    <w:multiLevelType w:val="hybridMultilevel"/>
    <w:tmpl w:val="E8CA5230"/>
    <w:lvl w:ilvl="0" w:tplc="A8C88C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5130886"/>
    <w:multiLevelType w:val="hybridMultilevel"/>
    <w:tmpl w:val="805CEE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83C2CCB"/>
    <w:multiLevelType w:val="hybridMultilevel"/>
    <w:tmpl w:val="63D66CAA"/>
    <w:lvl w:ilvl="0" w:tplc="B5BEE8C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58F740B5"/>
    <w:multiLevelType w:val="hybridMultilevel"/>
    <w:tmpl w:val="5F00D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A6CAE"/>
    <w:multiLevelType w:val="hybridMultilevel"/>
    <w:tmpl w:val="204ED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CB4FDA"/>
    <w:multiLevelType w:val="hybridMultilevel"/>
    <w:tmpl w:val="041CE72E"/>
    <w:lvl w:ilvl="0" w:tplc="48927668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lowerLetter"/>
      <w:lvlText w:val="%2."/>
      <w:lvlJc w:val="left"/>
      <w:pPr>
        <w:ind w:left="1215" w:hanging="360"/>
      </w:pPr>
    </w:lvl>
    <w:lvl w:ilvl="2" w:tplc="0419001B">
      <w:start w:val="1"/>
      <w:numFmt w:val="lowerRoman"/>
      <w:lvlText w:val="%3."/>
      <w:lvlJc w:val="right"/>
      <w:pPr>
        <w:ind w:left="1935" w:hanging="180"/>
      </w:pPr>
    </w:lvl>
    <w:lvl w:ilvl="3" w:tplc="0419000F">
      <w:start w:val="1"/>
      <w:numFmt w:val="decimal"/>
      <w:lvlText w:val="%4."/>
      <w:lvlJc w:val="left"/>
      <w:pPr>
        <w:ind w:left="2655" w:hanging="360"/>
      </w:pPr>
    </w:lvl>
    <w:lvl w:ilvl="4" w:tplc="04190019">
      <w:start w:val="1"/>
      <w:numFmt w:val="lowerLetter"/>
      <w:lvlText w:val="%5."/>
      <w:lvlJc w:val="left"/>
      <w:pPr>
        <w:ind w:left="3375" w:hanging="360"/>
      </w:pPr>
    </w:lvl>
    <w:lvl w:ilvl="5" w:tplc="0419001B">
      <w:start w:val="1"/>
      <w:numFmt w:val="lowerRoman"/>
      <w:lvlText w:val="%6."/>
      <w:lvlJc w:val="right"/>
      <w:pPr>
        <w:ind w:left="4095" w:hanging="180"/>
      </w:pPr>
    </w:lvl>
    <w:lvl w:ilvl="6" w:tplc="0419000F">
      <w:start w:val="1"/>
      <w:numFmt w:val="decimal"/>
      <w:lvlText w:val="%7."/>
      <w:lvlJc w:val="left"/>
      <w:pPr>
        <w:ind w:left="4815" w:hanging="360"/>
      </w:pPr>
    </w:lvl>
    <w:lvl w:ilvl="7" w:tplc="04190019">
      <w:start w:val="1"/>
      <w:numFmt w:val="lowerLetter"/>
      <w:lvlText w:val="%8."/>
      <w:lvlJc w:val="left"/>
      <w:pPr>
        <w:ind w:left="5535" w:hanging="360"/>
      </w:pPr>
    </w:lvl>
    <w:lvl w:ilvl="8" w:tplc="0419001B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7CDE1820"/>
    <w:multiLevelType w:val="hybridMultilevel"/>
    <w:tmpl w:val="5A669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3"/>
  </w:num>
  <w:num w:numId="6">
    <w:abstractNumId w:val="12"/>
  </w:num>
  <w:num w:numId="7">
    <w:abstractNumId w:val="2"/>
  </w:num>
  <w:num w:numId="8">
    <w:abstractNumId w:val="15"/>
  </w:num>
  <w:num w:numId="9">
    <w:abstractNumId w:val="1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8"/>
  </w:num>
  <w:num w:numId="13">
    <w:abstractNumId w:val="11"/>
  </w:num>
  <w:num w:numId="14">
    <w:abstractNumId w:val="18"/>
  </w:num>
  <w:num w:numId="15">
    <w:abstractNumId w:val="10"/>
  </w:num>
  <w:num w:numId="16">
    <w:abstractNumId w:val="14"/>
  </w:num>
  <w:num w:numId="17">
    <w:abstractNumId w:val="7"/>
  </w:num>
  <w:num w:numId="18">
    <w:abstractNumId w:val="3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C4F"/>
    <w:rsid w:val="0000194A"/>
    <w:rsid w:val="00004727"/>
    <w:rsid w:val="00014A2C"/>
    <w:rsid w:val="00015117"/>
    <w:rsid w:val="00017C7E"/>
    <w:rsid w:val="00021F02"/>
    <w:rsid w:val="00035A7D"/>
    <w:rsid w:val="00046779"/>
    <w:rsid w:val="00051591"/>
    <w:rsid w:val="00076F2D"/>
    <w:rsid w:val="00082571"/>
    <w:rsid w:val="00094495"/>
    <w:rsid w:val="00094563"/>
    <w:rsid w:val="000A1BD4"/>
    <w:rsid w:val="000A5FAA"/>
    <w:rsid w:val="000B11D3"/>
    <w:rsid w:val="000B1A17"/>
    <w:rsid w:val="000B321B"/>
    <w:rsid w:val="000C25D3"/>
    <w:rsid w:val="000C3331"/>
    <w:rsid w:val="000C6225"/>
    <w:rsid w:val="000C686A"/>
    <w:rsid w:val="000D55BD"/>
    <w:rsid w:val="000E2601"/>
    <w:rsid w:val="000E4960"/>
    <w:rsid w:val="000E65F2"/>
    <w:rsid w:val="001007EE"/>
    <w:rsid w:val="00102E17"/>
    <w:rsid w:val="001102B7"/>
    <w:rsid w:val="001272EB"/>
    <w:rsid w:val="001334B2"/>
    <w:rsid w:val="001342B4"/>
    <w:rsid w:val="00134CE4"/>
    <w:rsid w:val="0014318B"/>
    <w:rsid w:val="00146D9B"/>
    <w:rsid w:val="00154A0B"/>
    <w:rsid w:val="00186271"/>
    <w:rsid w:val="00192D32"/>
    <w:rsid w:val="001A0A77"/>
    <w:rsid w:val="001B45C7"/>
    <w:rsid w:val="001B56E9"/>
    <w:rsid w:val="001C1CA0"/>
    <w:rsid w:val="001D0A36"/>
    <w:rsid w:val="001D598C"/>
    <w:rsid w:val="001E1D2E"/>
    <w:rsid w:val="00207EF8"/>
    <w:rsid w:val="0021797E"/>
    <w:rsid w:val="00222EB6"/>
    <w:rsid w:val="00224F15"/>
    <w:rsid w:val="0022675D"/>
    <w:rsid w:val="00226D66"/>
    <w:rsid w:val="00235CFC"/>
    <w:rsid w:val="00237494"/>
    <w:rsid w:val="00242C1F"/>
    <w:rsid w:val="002517D9"/>
    <w:rsid w:val="002537B9"/>
    <w:rsid w:val="00263EBC"/>
    <w:rsid w:val="00267029"/>
    <w:rsid w:val="00272862"/>
    <w:rsid w:val="00276690"/>
    <w:rsid w:val="00280AA0"/>
    <w:rsid w:val="002A3D19"/>
    <w:rsid w:val="002A7072"/>
    <w:rsid w:val="002D0CB9"/>
    <w:rsid w:val="002E6AC8"/>
    <w:rsid w:val="002F2F2B"/>
    <w:rsid w:val="002F56F5"/>
    <w:rsid w:val="00305CBB"/>
    <w:rsid w:val="00310D7F"/>
    <w:rsid w:val="003175DA"/>
    <w:rsid w:val="00320C0F"/>
    <w:rsid w:val="0032258C"/>
    <w:rsid w:val="00325544"/>
    <w:rsid w:val="00332F36"/>
    <w:rsid w:val="0034676F"/>
    <w:rsid w:val="00365DCA"/>
    <w:rsid w:val="003703AB"/>
    <w:rsid w:val="003750E6"/>
    <w:rsid w:val="00381467"/>
    <w:rsid w:val="00387D0E"/>
    <w:rsid w:val="003929AE"/>
    <w:rsid w:val="00395716"/>
    <w:rsid w:val="00396A38"/>
    <w:rsid w:val="003A1C33"/>
    <w:rsid w:val="003A5BBC"/>
    <w:rsid w:val="003A6AED"/>
    <w:rsid w:val="003B0FC6"/>
    <w:rsid w:val="003B1E7D"/>
    <w:rsid w:val="003B27C2"/>
    <w:rsid w:val="003B485F"/>
    <w:rsid w:val="003C5D22"/>
    <w:rsid w:val="003D32BE"/>
    <w:rsid w:val="003D4160"/>
    <w:rsid w:val="003D4B9E"/>
    <w:rsid w:val="003E2074"/>
    <w:rsid w:val="003E4627"/>
    <w:rsid w:val="003F18CB"/>
    <w:rsid w:val="003F4568"/>
    <w:rsid w:val="00403B26"/>
    <w:rsid w:val="00404A73"/>
    <w:rsid w:val="00411F91"/>
    <w:rsid w:val="0041200B"/>
    <w:rsid w:val="00416BAF"/>
    <w:rsid w:val="00424BEF"/>
    <w:rsid w:val="00426A74"/>
    <w:rsid w:val="00437279"/>
    <w:rsid w:val="00444702"/>
    <w:rsid w:val="00452996"/>
    <w:rsid w:val="004549F6"/>
    <w:rsid w:val="00455CA3"/>
    <w:rsid w:val="00464664"/>
    <w:rsid w:val="00472993"/>
    <w:rsid w:val="00486FA1"/>
    <w:rsid w:val="00487291"/>
    <w:rsid w:val="004A2C82"/>
    <w:rsid w:val="004A3AE3"/>
    <w:rsid w:val="004B38A1"/>
    <w:rsid w:val="004D2BD3"/>
    <w:rsid w:val="004D5BC7"/>
    <w:rsid w:val="004E4401"/>
    <w:rsid w:val="004E7C75"/>
    <w:rsid w:val="004F350D"/>
    <w:rsid w:val="004F6630"/>
    <w:rsid w:val="004F75C4"/>
    <w:rsid w:val="005005E0"/>
    <w:rsid w:val="00501B8C"/>
    <w:rsid w:val="005063A3"/>
    <w:rsid w:val="00511FDA"/>
    <w:rsid w:val="00521C4F"/>
    <w:rsid w:val="0052552C"/>
    <w:rsid w:val="00525CF8"/>
    <w:rsid w:val="005269FF"/>
    <w:rsid w:val="00532BAE"/>
    <w:rsid w:val="00555A4A"/>
    <w:rsid w:val="0056602E"/>
    <w:rsid w:val="0056676B"/>
    <w:rsid w:val="00573611"/>
    <w:rsid w:val="00576B04"/>
    <w:rsid w:val="00586F51"/>
    <w:rsid w:val="00590436"/>
    <w:rsid w:val="00594755"/>
    <w:rsid w:val="00595C6C"/>
    <w:rsid w:val="00595C7D"/>
    <w:rsid w:val="005A3203"/>
    <w:rsid w:val="005A6660"/>
    <w:rsid w:val="005A757D"/>
    <w:rsid w:val="005B013B"/>
    <w:rsid w:val="005B42F7"/>
    <w:rsid w:val="005C258A"/>
    <w:rsid w:val="005C540F"/>
    <w:rsid w:val="005D2AEA"/>
    <w:rsid w:val="005D6EC6"/>
    <w:rsid w:val="00600909"/>
    <w:rsid w:val="00606C8F"/>
    <w:rsid w:val="00614BF3"/>
    <w:rsid w:val="0062171E"/>
    <w:rsid w:val="00623CD1"/>
    <w:rsid w:val="00624D17"/>
    <w:rsid w:val="00630C1E"/>
    <w:rsid w:val="00645FD9"/>
    <w:rsid w:val="006567FB"/>
    <w:rsid w:val="00656CE0"/>
    <w:rsid w:val="006611EE"/>
    <w:rsid w:val="00673CD5"/>
    <w:rsid w:val="00682E23"/>
    <w:rsid w:val="0068592C"/>
    <w:rsid w:val="006A40F5"/>
    <w:rsid w:val="006B3494"/>
    <w:rsid w:val="006C505F"/>
    <w:rsid w:val="006C62A8"/>
    <w:rsid w:val="006C643B"/>
    <w:rsid w:val="006E3F88"/>
    <w:rsid w:val="006E6854"/>
    <w:rsid w:val="006E6CFF"/>
    <w:rsid w:val="006F5857"/>
    <w:rsid w:val="0070605F"/>
    <w:rsid w:val="00720FF5"/>
    <w:rsid w:val="00727A4B"/>
    <w:rsid w:val="00737F95"/>
    <w:rsid w:val="007466AA"/>
    <w:rsid w:val="0075563F"/>
    <w:rsid w:val="0076119E"/>
    <w:rsid w:val="00764836"/>
    <w:rsid w:val="00766431"/>
    <w:rsid w:val="00766C95"/>
    <w:rsid w:val="007728C1"/>
    <w:rsid w:val="00774371"/>
    <w:rsid w:val="00780FBF"/>
    <w:rsid w:val="007A3D69"/>
    <w:rsid w:val="007B0D25"/>
    <w:rsid w:val="007B783E"/>
    <w:rsid w:val="007C0C88"/>
    <w:rsid w:val="007E24BE"/>
    <w:rsid w:val="007E2F4A"/>
    <w:rsid w:val="007E5571"/>
    <w:rsid w:val="007F272E"/>
    <w:rsid w:val="007F69AA"/>
    <w:rsid w:val="00802E57"/>
    <w:rsid w:val="00833C87"/>
    <w:rsid w:val="00835F21"/>
    <w:rsid w:val="00845CE9"/>
    <w:rsid w:val="008479E5"/>
    <w:rsid w:val="008528C2"/>
    <w:rsid w:val="008540C9"/>
    <w:rsid w:val="00855E34"/>
    <w:rsid w:val="00856F3C"/>
    <w:rsid w:val="00860ABA"/>
    <w:rsid w:val="00863C64"/>
    <w:rsid w:val="0086462D"/>
    <w:rsid w:val="00876369"/>
    <w:rsid w:val="00896EB4"/>
    <w:rsid w:val="008A7A68"/>
    <w:rsid w:val="008B37BE"/>
    <w:rsid w:val="008B7256"/>
    <w:rsid w:val="008C12CD"/>
    <w:rsid w:val="008D5535"/>
    <w:rsid w:val="008E55E9"/>
    <w:rsid w:val="008E5C68"/>
    <w:rsid w:val="009031B8"/>
    <w:rsid w:val="009037B7"/>
    <w:rsid w:val="00907E1C"/>
    <w:rsid w:val="00913EAD"/>
    <w:rsid w:val="0091661F"/>
    <w:rsid w:val="00922023"/>
    <w:rsid w:val="009250E8"/>
    <w:rsid w:val="00947F1D"/>
    <w:rsid w:val="00956DE6"/>
    <w:rsid w:val="00964A24"/>
    <w:rsid w:val="00970237"/>
    <w:rsid w:val="00971355"/>
    <w:rsid w:val="0097235A"/>
    <w:rsid w:val="00973EF9"/>
    <w:rsid w:val="009745DE"/>
    <w:rsid w:val="00987BA8"/>
    <w:rsid w:val="00996175"/>
    <w:rsid w:val="009A0D7C"/>
    <w:rsid w:val="009A423C"/>
    <w:rsid w:val="009A737E"/>
    <w:rsid w:val="009B3D82"/>
    <w:rsid w:val="009D0B7B"/>
    <w:rsid w:val="009D6E1D"/>
    <w:rsid w:val="009D715B"/>
    <w:rsid w:val="009E1353"/>
    <w:rsid w:val="009E77FE"/>
    <w:rsid w:val="009F6AE4"/>
    <w:rsid w:val="00A00658"/>
    <w:rsid w:val="00A06648"/>
    <w:rsid w:val="00A1022D"/>
    <w:rsid w:val="00A142BE"/>
    <w:rsid w:val="00A21413"/>
    <w:rsid w:val="00A302AD"/>
    <w:rsid w:val="00A3430C"/>
    <w:rsid w:val="00A34838"/>
    <w:rsid w:val="00A37E90"/>
    <w:rsid w:val="00A40DF0"/>
    <w:rsid w:val="00A422B3"/>
    <w:rsid w:val="00A46818"/>
    <w:rsid w:val="00A571B0"/>
    <w:rsid w:val="00A62E44"/>
    <w:rsid w:val="00A66F98"/>
    <w:rsid w:val="00A67110"/>
    <w:rsid w:val="00A72528"/>
    <w:rsid w:val="00A754B2"/>
    <w:rsid w:val="00A94F29"/>
    <w:rsid w:val="00A95F64"/>
    <w:rsid w:val="00AA10A0"/>
    <w:rsid w:val="00AA25D6"/>
    <w:rsid w:val="00AB6653"/>
    <w:rsid w:val="00AC59CF"/>
    <w:rsid w:val="00AC7893"/>
    <w:rsid w:val="00B00F53"/>
    <w:rsid w:val="00B05868"/>
    <w:rsid w:val="00B202D5"/>
    <w:rsid w:val="00B2303D"/>
    <w:rsid w:val="00B365EC"/>
    <w:rsid w:val="00B45526"/>
    <w:rsid w:val="00B66653"/>
    <w:rsid w:val="00B66FE2"/>
    <w:rsid w:val="00B75442"/>
    <w:rsid w:val="00B85D1E"/>
    <w:rsid w:val="00BA1A8C"/>
    <w:rsid w:val="00BA2A24"/>
    <w:rsid w:val="00BA7CDC"/>
    <w:rsid w:val="00BB4F75"/>
    <w:rsid w:val="00BB7711"/>
    <w:rsid w:val="00BC2B3D"/>
    <w:rsid w:val="00BD1E32"/>
    <w:rsid w:val="00BD2039"/>
    <w:rsid w:val="00BE2097"/>
    <w:rsid w:val="00BE46E8"/>
    <w:rsid w:val="00BE593C"/>
    <w:rsid w:val="00BF63AF"/>
    <w:rsid w:val="00BF7362"/>
    <w:rsid w:val="00C00014"/>
    <w:rsid w:val="00C04BC6"/>
    <w:rsid w:val="00C15998"/>
    <w:rsid w:val="00C215CC"/>
    <w:rsid w:val="00C3394D"/>
    <w:rsid w:val="00C42954"/>
    <w:rsid w:val="00C46E90"/>
    <w:rsid w:val="00C54DBB"/>
    <w:rsid w:val="00C60E4B"/>
    <w:rsid w:val="00C70C98"/>
    <w:rsid w:val="00C8362F"/>
    <w:rsid w:val="00C87510"/>
    <w:rsid w:val="00CB7BC5"/>
    <w:rsid w:val="00CC5851"/>
    <w:rsid w:val="00CD19E1"/>
    <w:rsid w:val="00CD6651"/>
    <w:rsid w:val="00CD6CAB"/>
    <w:rsid w:val="00CF0B8F"/>
    <w:rsid w:val="00CF1538"/>
    <w:rsid w:val="00CF49DE"/>
    <w:rsid w:val="00D030BF"/>
    <w:rsid w:val="00D070C2"/>
    <w:rsid w:val="00D14990"/>
    <w:rsid w:val="00D2780D"/>
    <w:rsid w:val="00D3400D"/>
    <w:rsid w:val="00D37FEC"/>
    <w:rsid w:val="00D527B6"/>
    <w:rsid w:val="00D53A17"/>
    <w:rsid w:val="00D561D9"/>
    <w:rsid w:val="00D56388"/>
    <w:rsid w:val="00D75828"/>
    <w:rsid w:val="00D77AAE"/>
    <w:rsid w:val="00D85CB7"/>
    <w:rsid w:val="00D934A9"/>
    <w:rsid w:val="00DA107C"/>
    <w:rsid w:val="00DA3E45"/>
    <w:rsid w:val="00DB009A"/>
    <w:rsid w:val="00DB14F0"/>
    <w:rsid w:val="00DB7CEE"/>
    <w:rsid w:val="00DC2451"/>
    <w:rsid w:val="00DC26B0"/>
    <w:rsid w:val="00DD4604"/>
    <w:rsid w:val="00DD4682"/>
    <w:rsid w:val="00DD4B91"/>
    <w:rsid w:val="00DD623C"/>
    <w:rsid w:val="00DD7E69"/>
    <w:rsid w:val="00DE3208"/>
    <w:rsid w:val="00DE370B"/>
    <w:rsid w:val="00DF40D1"/>
    <w:rsid w:val="00E071A2"/>
    <w:rsid w:val="00E10630"/>
    <w:rsid w:val="00E1324E"/>
    <w:rsid w:val="00E151A2"/>
    <w:rsid w:val="00E36E8B"/>
    <w:rsid w:val="00E545EB"/>
    <w:rsid w:val="00E56731"/>
    <w:rsid w:val="00E57B75"/>
    <w:rsid w:val="00E63004"/>
    <w:rsid w:val="00E6556B"/>
    <w:rsid w:val="00E66BE2"/>
    <w:rsid w:val="00E82228"/>
    <w:rsid w:val="00E857B2"/>
    <w:rsid w:val="00E911CC"/>
    <w:rsid w:val="00E92C2B"/>
    <w:rsid w:val="00EA1B88"/>
    <w:rsid w:val="00EA633E"/>
    <w:rsid w:val="00EB06F3"/>
    <w:rsid w:val="00EC1DC0"/>
    <w:rsid w:val="00ED24E2"/>
    <w:rsid w:val="00ED52E4"/>
    <w:rsid w:val="00ED6307"/>
    <w:rsid w:val="00EF4AD8"/>
    <w:rsid w:val="00EF4DFF"/>
    <w:rsid w:val="00F001D2"/>
    <w:rsid w:val="00F0305B"/>
    <w:rsid w:val="00F11F64"/>
    <w:rsid w:val="00F21252"/>
    <w:rsid w:val="00F2216A"/>
    <w:rsid w:val="00F22225"/>
    <w:rsid w:val="00F229EF"/>
    <w:rsid w:val="00F2422C"/>
    <w:rsid w:val="00F31E92"/>
    <w:rsid w:val="00F34DBC"/>
    <w:rsid w:val="00F43129"/>
    <w:rsid w:val="00F455D5"/>
    <w:rsid w:val="00F52FF2"/>
    <w:rsid w:val="00F573F9"/>
    <w:rsid w:val="00F57711"/>
    <w:rsid w:val="00F75D89"/>
    <w:rsid w:val="00F905B9"/>
    <w:rsid w:val="00F907D2"/>
    <w:rsid w:val="00FA062F"/>
    <w:rsid w:val="00FA518A"/>
    <w:rsid w:val="00FB1CF1"/>
    <w:rsid w:val="00FB22A6"/>
    <w:rsid w:val="00FB49BE"/>
    <w:rsid w:val="00FB4A31"/>
    <w:rsid w:val="00FB61C0"/>
    <w:rsid w:val="00FB716C"/>
    <w:rsid w:val="00FB7BED"/>
    <w:rsid w:val="00FC07D8"/>
    <w:rsid w:val="00FD4CBC"/>
    <w:rsid w:val="00FD532A"/>
    <w:rsid w:val="00FD6E38"/>
    <w:rsid w:val="00FD783C"/>
    <w:rsid w:val="00FF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C15BD4-7BE3-4264-BC21-53BF30A13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32F36"/>
    <w:pPr>
      <w:keepNext/>
      <w:ind w:left="5760"/>
      <w:outlineLvl w:val="1"/>
    </w:pPr>
    <w:rPr>
      <w:b/>
      <w:bCs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73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673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DE370B"/>
    <w:rPr>
      <w:color w:val="0000FF"/>
      <w:u w:val="single"/>
    </w:rPr>
  </w:style>
  <w:style w:type="paragraph" w:styleId="a7">
    <w:name w:val="Balloon Text"/>
    <w:basedOn w:val="a"/>
    <w:semiHidden/>
    <w:rsid w:val="00BF63AF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C8362F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rsid w:val="00332F36"/>
    <w:rPr>
      <w:b/>
      <w:bCs/>
      <w:sz w:val="28"/>
    </w:rPr>
  </w:style>
  <w:style w:type="character" w:styleId="a9">
    <w:name w:val="annotation reference"/>
    <w:rsid w:val="00F0305B"/>
    <w:rPr>
      <w:sz w:val="16"/>
      <w:szCs w:val="16"/>
    </w:rPr>
  </w:style>
  <w:style w:type="paragraph" w:styleId="aa">
    <w:name w:val="annotation text"/>
    <w:basedOn w:val="a"/>
    <w:link w:val="ab"/>
    <w:rsid w:val="00F0305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0305B"/>
  </w:style>
  <w:style w:type="paragraph" w:styleId="ac">
    <w:name w:val="annotation subject"/>
    <w:basedOn w:val="aa"/>
    <w:next w:val="aa"/>
    <w:link w:val="ad"/>
    <w:rsid w:val="00F0305B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0305B"/>
    <w:rPr>
      <w:b/>
      <w:bCs/>
    </w:rPr>
  </w:style>
  <w:style w:type="paragraph" w:styleId="ae">
    <w:name w:val="List Paragraph"/>
    <w:basedOn w:val="a"/>
    <w:uiPriority w:val="34"/>
    <w:qFormat/>
    <w:rsid w:val="00E57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6;&#1072;&#1073;&#1086;&#1095;&#1080;&#1081;%20&#1089;&#1090;&#1086;&#1083;\&#1041;&#1083;&#1072;&#1085;&#1082;2014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Бланк2014.</Template>
  <TotalTime>1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User</dc:creator>
  <cp:lastModifiedBy>User</cp:lastModifiedBy>
  <cp:revision>2</cp:revision>
  <cp:lastPrinted>2019-01-16T09:05:00Z</cp:lastPrinted>
  <dcterms:created xsi:type="dcterms:W3CDTF">2020-06-26T12:32:00Z</dcterms:created>
  <dcterms:modified xsi:type="dcterms:W3CDTF">2020-06-26T12:32:00Z</dcterms:modified>
</cp:coreProperties>
</file>